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AE" w:rsidRDefault="00105AAE" w:rsidP="00105AA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5AAE" w:rsidRDefault="00105AAE" w:rsidP="00105AA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ПИНЕРОВСКОГО МУНИЦИПАЛЬНОГО ОБРАЗОВАНИЯ</w:t>
      </w:r>
    </w:p>
    <w:p w:rsidR="00105AAE" w:rsidRDefault="00105AAE" w:rsidP="00105AA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 МУНИЦИПАЛЬНОГО РАЙОНА</w:t>
      </w:r>
    </w:p>
    <w:p w:rsidR="00105AAE" w:rsidRDefault="00105AAE" w:rsidP="00105AA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105AAE" w:rsidRDefault="00105AAE" w:rsidP="00105AAE">
      <w:pPr>
        <w:pStyle w:val="Standard"/>
        <w:rPr>
          <w:b/>
          <w:sz w:val="28"/>
          <w:szCs w:val="28"/>
        </w:rPr>
      </w:pPr>
    </w:p>
    <w:p w:rsidR="00105AAE" w:rsidRDefault="00105AAE" w:rsidP="00105AA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5AAE" w:rsidRDefault="00105AAE" w:rsidP="00105AAE">
      <w:pPr>
        <w:pStyle w:val="Standard"/>
        <w:rPr>
          <w:b/>
          <w:sz w:val="28"/>
          <w:szCs w:val="28"/>
        </w:rPr>
      </w:pPr>
    </w:p>
    <w:p w:rsidR="00105AAE" w:rsidRDefault="00105AAE" w:rsidP="00105AA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от   06.03. 2020 года   № 10/1-п  </w:t>
      </w:r>
    </w:p>
    <w:p w:rsidR="00105AAE" w:rsidRDefault="00105AAE" w:rsidP="00105AAE">
      <w:pPr>
        <w:pStyle w:val="Standard"/>
      </w:pPr>
    </w:p>
    <w:p w:rsidR="00105AAE" w:rsidRDefault="00105AAE" w:rsidP="00105AAE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Об утверждении Порядка ведения реестра субъектов малого и среднего предпринимательства </w:t>
      </w:r>
      <w:r>
        <w:rPr>
          <w:rFonts w:eastAsia="Calibri"/>
          <w:sz w:val="28"/>
          <w:szCs w:val="28"/>
        </w:rPr>
        <w:t>-</w:t>
      </w:r>
      <w:r>
        <w:rPr>
          <w:rFonts w:eastAsia="Calibri"/>
          <w:b/>
          <w:sz w:val="28"/>
          <w:szCs w:val="28"/>
        </w:rPr>
        <w:t xml:space="preserve"> получателей поддержки </w:t>
      </w:r>
      <w:r>
        <w:rPr>
          <w:b/>
          <w:sz w:val="28"/>
          <w:szCs w:val="28"/>
        </w:rPr>
        <w:t>муниципального образования</w:t>
      </w:r>
    </w:p>
    <w:p w:rsidR="00105AAE" w:rsidRDefault="00105AAE" w:rsidP="00105AAE">
      <w:pPr>
        <w:pStyle w:val="Standard"/>
        <w:spacing w:before="100" w:after="1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целях реализации статьи 8 Федерального закона от 24 июля 2007 года № 209-ФЗ «О развитии малого и среднего предпринимательства в Российской Федерации»,  и в соответствии с приказом Министерства экономического развития Российской Федерации от 31 мая 2017 года № 262 « 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</w:t>
      </w:r>
      <w:proofErr w:type="gramEnd"/>
      <w:r>
        <w:rPr>
          <w:sz w:val="28"/>
          <w:szCs w:val="28"/>
        </w:rPr>
        <w:t xml:space="preserve"> обеспечения пользования указанными реестрами», администрация Пинеровского  муниципального образования</w:t>
      </w:r>
    </w:p>
    <w:p w:rsidR="00105AAE" w:rsidRDefault="00105AAE" w:rsidP="00105AA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5AAE" w:rsidRDefault="00105AAE" w:rsidP="00105AAE">
      <w:pPr>
        <w:pStyle w:val="Standard"/>
        <w:ind w:firstLine="540"/>
        <w:jc w:val="both"/>
      </w:pPr>
      <w:r>
        <w:rPr>
          <w:sz w:val="28"/>
          <w:szCs w:val="28"/>
        </w:rPr>
        <w:t xml:space="preserve">1. </w:t>
      </w:r>
      <w:r>
        <w:rPr>
          <w:rFonts w:cs="Calibri"/>
          <w:sz w:val="28"/>
          <w:szCs w:val="28"/>
          <w:lang w:eastAsia="en-US"/>
        </w:rPr>
        <w:t>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</w:t>
      </w:r>
    </w:p>
    <w:p w:rsidR="00105AAE" w:rsidRDefault="00105AAE" w:rsidP="00105AAE">
      <w:pPr>
        <w:pStyle w:val="Standard"/>
        <w:ind w:firstLine="540"/>
        <w:jc w:val="both"/>
      </w:pPr>
      <w:r>
        <w:rPr>
          <w:sz w:val="28"/>
          <w:szCs w:val="28"/>
        </w:rPr>
        <w:t xml:space="preserve">2. </w:t>
      </w:r>
      <w:r>
        <w:rPr>
          <w:rFonts w:cs="Calibri"/>
          <w:sz w:val="28"/>
          <w:szCs w:val="28"/>
          <w:lang w:eastAsia="en-US"/>
        </w:rPr>
        <w:t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 согласно Приложению 2 к настоящему постановлению.</w:t>
      </w:r>
    </w:p>
    <w:p w:rsidR="00105AAE" w:rsidRDefault="00105AAE" w:rsidP="00105AAE">
      <w:pPr>
        <w:pStyle w:val="Standard"/>
        <w:ind w:firstLine="540"/>
        <w:jc w:val="both"/>
      </w:pPr>
      <w:r>
        <w:rPr>
          <w:sz w:val="28"/>
          <w:szCs w:val="28"/>
        </w:rPr>
        <w:t xml:space="preserve">3. </w:t>
      </w:r>
      <w:r>
        <w:rPr>
          <w:rFonts w:cs="Calibri"/>
          <w:sz w:val="28"/>
          <w:szCs w:val="28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105AAE" w:rsidRDefault="00105AAE" w:rsidP="00105AAE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05AAE" w:rsidRDefault="00105AAE" w:rsidP="00105AAE">
      <w:pPr>
        <w:pStyle w:val="Standard"/>
        <w:jc w:val="both"/>
      </w:pPr>
      <w:r>
        <w:rPr>
          <w:sz w:val="28"/>
          <w:szCs w:val="28"/>
        </w:rPr>
        <w:t xml:space="preserve">       5.</w:t>
      </w:r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105AAE" w:rsidRDefault="00105AAE" w:rsidP="00105AAE">
      <w:pPr>
        <w:pStyle w:val="Standard"/>
        <w:jc w:val="both"/>
        <w:rPr>
          <w:sz w:val="28"/>
          <w:szCs w:val="28"/>
        </w:rPr>
      </w:pPr>
    </w:p>
    <w:p w:rsidR="00105AAE" w:rsidRDefault="00105AAE" w:rsidP="00105AAE">
      <w:pPr>
        <w:pStyle w:val="Standard"/>
        <w:jc w:val="both"/>
        <w:rPr>
          <w:sz w:val="28"/>
          <w:szCs w:val="28"/>
        </w:rPr>
      </w:pPr>
    </w:p>
    <w:p w:rsidR="00105AAE" w:rsidRDefault="00105AAE" w:rsidP="00105AA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5AAE" w:rsidRDefault="00105AAE" w:rsidP="00105AA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 Пинеровского</w:t>
      </w:r>
    </w:p>
    <w:p w:rsidR="00105AAE" w:rsidRDefault="00105AAE" w:rsidP="00105AA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В.А. Копытин</w:t>
      </w:r>
    </w:p>
    <w:p w:rsidR="00105AAE" w:rsidRDefault="00105AAE" w:rsidP="00105AAE">
      <w:pPr>
        <w:pStyle w:val="Standard"/>
        <w:rPr>
          <w:sz w:val="28"/>
          <w:szCs w:val="28"/>
        </w:rPr>
      </w:pPr>
    </w:p>
    <w:p w:rsidR="00105AAE" w:rsidRDefault="00105AAE" w:rsidP="00105AAE">
      <w:pPr>
        <w:pStyle w:val="Standard"/>
        <w:rPr>
          <w:sz w:val="28"/>
          <w:szCs w:val="28"/>
        </w:rPr>
      </w:pPr>
    </w:p>
    <w:p w:rsidR="00105AAE" w:rsidRDefault="00105AAE" w:rsidP="00105AAE">
      <w:pPr>
        <w:pStyle w:val="Standard"/>
        <w:rPr>
          <w:sz w:val="28"/>
          <w:szCs w:val="28"/>
        </w:rPr>
      </w:pPr>
    </w:p>
    <w:p w:rsidR="00105AAE" w:rsidRDefault="00105AAE" w:rsidP="00105AAE">
      <w:pPr>
        <w:pStyle w:val="Standard"/>
        <w:jc w:val="right"/>
        <w:outlineLvl w:val="0"/>
      </w:pPr>
      <w:r>
        <w:lastRenderedPageBreak/>
        <w:t>Приложение № 1к постановлению</w:t>
      </w:r>
    </w:p>
    <w:p w:rsidR="00105AAE" w:rsidRDefault="00105AAE" w:rsidP="00105AAE">
      <w:pPr>
        <w:pStyle w:val="Standard"/>
        <w:jc w:val="right"/>
      </w:pPr>
      <w:r>
        <w:t>администрации Пинеровского</w:t>
      </w:r>
    </w:p>
    <w:p w:rsidR="00105AAE" w:rsidRDefault="00105AAE" w:rsidP="00105AAE">
      <w:pPr>
        <w:pStyle w:val="Standard"/>
        <w:jc w:val="right"/>
      </w:pPr>
      <w:r>
        <w:t>муниципального образования</w:t>
      </w:r>
    </w:p>
    <w:p w:rsidR="00105AAE" w:rsidRDefault="00105AAE" w:rsidP="00105AAE">
      <w:pPr>
        <w:pStyle w:val="Standard"/>
        <w:jc w:val="right"/>
      </w:pPr>
      <w:r>
        <w:t>от 06.03.2020 года №10/1 -</w:t>
      </w:r>
      <w:proofErr w:type="spellStart"/>
      <w:proofErr w:type="gramStart"/>
      <w:r>
        <w:t>п</w:t>
      </w:r>
      <w:proofErr w:type="spellEnd"/>
      <w:proofErr w:type="gramEnd"/>
    </w:p>
    <w:p w:rsidR="00105AAE" w:rsidRDefault="00105AAE" w:rsidP="00105AAE">
      <w:pPr>
        <w:pStyle w:val="Standard"/>
        <w:jc w:val="right"/>
      </w:pPr>
    </w:p>
    <w:p w:rsidR="00105AAE" w:rsidRDefault="00105AAE" w:rsidP="00105AAE">
      <w:pPr>
        <w:pStyle w:val="a3"/>
        <w:rPr>
          <w:bCs/>
          <w:sz w:val="24"/>
          <w:szCs w:val="24"/>
        </w:rPr>
      </w:pPr>
    </w:p>
    <w:p w:rsidR="00105AAE" w:rsidRDefault="00105AAE" w:rsidP="00105AAE">
      <w:pPr>
        <w:pStyle w:val="a3"/>
        <w:rPr>
          <w:bCs/>
          <w:szCs w:val="28"/>
        </w:rPr>
      </w:pPr>
      <w:r>
        <w:rPr>
          <w:bCs/>
          <w:szCs w:val="28"/>
        </w:rPr>
        <w:t>ПОРЯДОК</w:t>
      </w:r>
    </w:p>
    <w:p w:rsidR="00105AAE" w:rsidRDefault="00105AAE" w:rsidP="00105A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РЕЕСТРА СУБЪЕКТОВ МАЛОГО И СРЕДНЕГО</w:t>
      </w:r>
    </w:p>
    <w:p w:rsidR="00105AAE" w:rsidRDefault="00105AAE" w:rsidP="00105A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ПРЕДПРИНИМАТЕЛЬСТВА – ПОЛУЧАТЕЛЕЙ ПОДДЕРЖКИ</w:t>
      </w:r>
    </w:p>
    <w:p w:rsidR="00105AAE" w:rsidRDefault="00105AAE" w:rsidP="00105AAE">
      <w:pPr>
        <w:pStyle w:val="Standard"/>
        <w:jc w:val="center"/>
        <w:rPr>
          <w:sz w:val="28"/>
          <w:szCs w:val="28"/>
        </w:rPr>
      </w:pPr>
    </w:p>
    <w:p w:rsidR="00105AAE" w:rsidRDefault="00105AAE" w:rsidP="00105AAE">
      <w:pPr>
        <w:pStyle w:val="Standard"/>
        <w:spacing w:line="360" w:lineRule="auto"/>
        <w:jc w:val="center"/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Общие положения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(далее – реестр).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Ведение Реестра, в том числе включение (исключение) в реестр сведений о получателях поддержки  осуществляется  специалистом  администрации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(далее – специалист).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Реестр ведется специалистом по утвержденной форме согласно  приложению 3 к настоящему постановлению.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администрации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 в информационно-телекоммуникационной сети «Интернет», в том числе в форме открытых данных.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</w:p>
    <w:p w:rsidR="00105AAE" w:rsidRDefault="00105AAE" w:rsidP="00105AAE">
      <w:pPr>
        <w:pStyle w:val="Standard"/>
        <w:spacing w:after="240"/>
        <w:jc w:val="center"/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Сведения о получателе поддержки, включаемые в реестры, образуют реестровую запись.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Сведения о субъектах малого и среднего предпринимательства – получателях поддержки предоставляются специалисту не позднее 20 дней  со дня принятия решения об оказании поддержки или о прекращении оказания поддержки администрации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8. Сведения о субъектах малого и среднего предпринимательства – получателях поддержки предоставляются специалисту в электронном виде с сопроводительным письмом.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случае отсутствия всех сведений, необходимых для включения в реестровую запись, либо выявления несоответствия  в таких сведениях специалист, оказывающий поддержку, посредством направления запроса получателю поддержки обеспечивает получение указанных сведений и представление специалисту в пределах срока, установленного пунктом 7 настоящего Порядка.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Специалист вносит изменения в реестровую запись о получателе поддержки в течение 10 рабочих дней со дня предоставления специалистом информации об изменении сведений, содержащихся в реестре.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Сформированный реестр должен быть подписан главой администрации Пинеровского муниципального образования.</w:t>
      </w:r>
    </w:p>
    <w:p w:rsidR="00105AAE" w:rsidRDefault="00105AAE" w:rsidP="00105AAE">
      <w:pPr>
        <w:pStyle w:val="Standard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При внесении в реестр сведений о получателе поддержки указываются: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номер реестровой записи и дата включения сведений о получателе поддержки в реестр;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дата принятия решения о предоставлении и (или) прекращении оказания поддержки;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 наименование юридического лица или фамилия, имя и  (при наличии) отчество индивидуального предпринимателя;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идентификационный номер налогоплательщика;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  вид, форма и размер предоставленной поддержки;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 срок оказания поддержки;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 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 Реестровая запись, содержащая сведения о получателе поддержки, исключается из реестра по истечении трех лет </w:t>
      </w:r>
      <w:proofErr w:type="gramStart"/>
      <w:r>
        <w:rPr>
          <w:color w:val="000000"/>
          <w:sz w:val="28"/>
          <w:szCs w:val="28"/>
        </w:rPr>
        <w:t>с даты окончания</w:t>
      </w:r>
      <w:proofErr w:type="gramEnd"/>
      <w:r>
        <w:rPr>
          <w:color w:val="000000"/>
          <w:sz w:val="28"/>
          <w:szCs w:val="28"/>
        </w:rPr>
        <w:t xml:space="preserve"> срока оказания поддержки  на основании составления соответствующего акта.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Сведения о получателях поддержки, исключенных из реестра, хранятся администрацией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в соответствии с законодательством Российской Федерации об архивном деле.</w:t>
      </w:r>
    </w:p>
    <w:p w:rsidR="00105AAE" w:rsidRDefault="00105AAE" w:rsidP="00105AAE">
      <w:pPr>
        <w:pStyle w:val="Standard"/>
        <w:jc w:val="center"/>
        <w:rPr>
          <w:color w:val="000000"/>
        </w:rPr>
      </w:pPr>
    </w:p>
    <w:p w:rsidR="00105AAE" w:rsidRDefault="00105AAE" w:rsidP="00105AAE">
      <w:pPr>
        <w:pStyle w:val="Standard"/>
        <w:jc w:val="both"/>
        <w:outlineLvl w:val="0"/>
      </w:pPr>
    </w:p>
    <w:p w:rsidR="00105AAE" w:rsidRDefault="00105AAE" w:rsidP="00105AAE">
      <w:pPr>
        <w:pStyle w:val="Standard"/>
        <w:jc w:val="right"/>
        <w:outlineLvl w:val="0"/>
      </w:pPr>
    </w:p>
    <w:p w:rsidR="00105AAE" w:rsidRDefault="00105AAE" w:rsidP="00105AAE">
      <w:pPr>
        <w:pStyle w:val="Standard"/>
        <w:jc w:val="right"/>
        <w:outlineLvl w:val="0"/>
      </w:pPr>
    </w:p>
    <w:p w:rsidR="00105AAE" w:rsidRDefault="00105AAE" w:rsidP="00105AAE">
      <w:pPr>
        <w:pStyle w:val="Standard"/>
        <w:jc w:val="right"/>
        <w:outlineLvl w:val="0"/>
      </w:pPr>
    </w:p>
    <w:p w:rsidR="00105AAE" w:rsidRDefault="00105AAE" w:rsidP="00105AAE">
      <w:pPr>
        <w:pStyle w:val="Standard"/>
        <w:jc w:val="right"/>
        <w:outlineLvl w:val="0"/>
      </w:pPr>
    </w:p>
    <w:p w:rsidR="00105AAE" w:rsidRDefault="00105AAE" w:rsidP="00105AAE">
      <w:pPr>
        <w:pStyle w:val="Standard"/>
        <w:jc w:val="right"/>
        <w:outlineLvl w:val="0"/>
      </w:pPr>
    </w:p>
    <w:p w:rsidR="00105AAE" w:rsidRDefault="00105AAE" w:rsidP="00105AAE">
      <w:pPr>
        <w:pStyle w:val="Standard"/>
        <w:jc w:val="right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outlineLvl w:val="0"/>
      </w:pPr>
    </w:p>
    <w:p w:rsidR="00105AAE" w:rsidRDefault="00105AAE" w:rsidP="00105AAE">
      <w:pPr>
        <w:pStyle w:val="Standard"/>
        <w:jc w:val="right"/>
        <w:outlineLvl w:val="0"/>
      </w:pPr>
      <w:r>
        <w:t>Приложение № 2 к постановлению</w:t>
      </w:r>
    </w:p>
    <w:p w:rsidR="00105AAE" w:rsidRDefault="00105AAE" w:rsidP="00105AAE">
      <w:pPr>
        <w:pStyle w:val="Standard"/>
        <w:jc w:val="right"/>
      </w:pPr>
      <w:r>
        <w:t>администрации Пинеровского</w:t>
      </w:r>
    </w:p>
    <w:p w:rsidR="00105AAE" w:rsidRDefault="00105AAE" w:rsidP="00105AAE">
      <w:pPr>
        <w:pStyle w:val="Standard"/>
        <w:jc w:val="right"/>
      </w:pPr>
      <w:r>
        <w:t>муниципального образования</w:t>
      </w:r>
    </w:p>
    <w:p w:rsidR="00105AAE" w:rsidRDefault="00105AAE" w:rsidP="00105AAE">
      <w:pPr>
        <w:pStyle w:val="Standard"/>
        <w:jc w:val="right"/>
      </w:pPr>
      <w:r>
        <w:t>от  06.03.2020 года №  10/1-п</w:t>
      </w:r>
    </w:p>
    <w:p w:rsidR="00105AAE" w:rsidRDefault="00105AAE" w:rsidP="00105AAE">
      <w:pPr>
        <w:pStyle w:val="Standard"/>
        <w:jc w:val="center"/>
      </w:pPr>
    </w:p>
    <w:p w:rsidR="00105AAE" w:rsidRDefault="00105AAE" w:rsidP="00105A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105AAE" w:rsidRDefault="00105AAE" w:rsidP="00105AAE">
      <w:pPr>
        <w:pStyle w:val="Standard"/>
        <w:jc w:val="center"/>
        <w:rPr>
          <w:color w:val="000000"/>
          <w:sz w:val="28"/>
          <w:szCs w:val="28"/>
        </w:rPr>
      </w:pPr>
    </w:p>
    <w:p w:rsidR="00105AAE" w:rsidRDefault="00105AAE" w:rsidP="00105AAE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Требования к технологическим и программным средствам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 целях защиты сведений, включенных в реестр субъектов малого и среднего предпринимательства – получателей поддержки,  администрация Пинеровского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обязана: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применять средства антивирусной защиты;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105AAE" w:rsidRDefault="00105AAE" w:rsidP="00105AAE">
      <w:pPr>
        <w:pStyle w:val="Standard"/>
        <w:jc w:val="center"/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Требования к лингвистическим средствам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Размещение сведений  реестра на официальном сайте осуществляется на государственном языке Российской Федерации.</w:t>
      </w: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</w:p>
    <w:p w:rsidR="00105AAE" w:rsidRDefault="00105AAE" w:rsidP="00105AAE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Использование латинских символов и букв при написании русских слов не допускается. Использование букв и символов иных языков, кроме указанных  в пункте 2 настоящих Требований, допускается только в случаях, когда в реестре указываются наименования юридических лиц на иностранном языке.</w:t>
      </w:r>
    </w:p>
    <w:p w:rsidR="00105AAE" w:rsidRDefault="00105AAE" w:rsidP="00105AAE">
      <w:pPr>
        <w:pStyle w:val="Standard"/>
        <w:jc w:val="center"/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Требования к правовым средствам</w:t>
      </w:r>
    </w:p>
    <w:p w:rsidR="00105AAE" w:rsidRDefault="00105AAE" w:rsidP="00105AAE">
      <w:pPr>
        <w:pStyle w:val="Standard"/>
        <w:jc w:val="both"/>
      </w:pPr>
      <w:r>
        <w:rPr>
          <w:sz w:val="28"/>
          <w:szCs w:val="28"/>
        </w:rPr>
        <w:t>4. Администрация Пинеровского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 </w:t>
      </w:r>
      <w:r>
        <w:rPr>
          <w:sz w:val="28"/>
          <w:szCs w:val="28"/>
        </w:rPr>
        <w:t>обязана:</w:t>
      </w:r>
    </w:p>
    <w:p w:rsidR="00105AAE" w:rsidRDefault="00105AAE" w:rsidP="00105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</w:t>
      </w:r>
    </w:p>
    <w:p w:rsidR="00105AAE" w:rsidRDefault="00105AAE" w:rsidP="00105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105AAE" w:rsidRDefault="00105AAE" w:rsidP="00105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105AAE" w:rsidRDefault="00105AAE" w:rsidP="00105AAE">
      <w:pPr>
        <w:pStyle w:val="Standard"/>
        <w:jc w:val="both"/>
        <w:rPr>
          <w:sz w:val="28"/>
          <w:szCs w:val="28"/>
        </w:rPr>
      </w:pPr>
    </w:p>
    <w:p w:rsidR="00105AAE" w:rsidRDefault="00105AAE" w:rsidP="00105AAE">
      <w:pPr>
        <w:pStyle w:val="Standard"/>
        <w:jc w:val="center"/>
      </w:pPr>
      <w:r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>.  Требования</w:t>
      </w:r>
      <w:proofErr w:type="gramEnd"/>
      <w:r>
        <w:rPr>
          <w:b/>
          <w:sz w:val="28"/>
          <w:szCs w:val="28"/>
        </w:rPr>
        <w:t xml:space="preserve"> к организационным средствам</w:t>
      </w:r>
    </w:p>
    <w:p w:rsidR="00105AAE" w:rsidRDefault="00105AAE" w:rsidP="00105AAE">
      <w:pPr>
        <w:pStyle w:val="Standard"/>
        <w:jc w:val="both"/>
      </w:pPr>
      <w:r>
        <w:rPr>
          <w:sz w:val="28"/>
          <w:szCs w:val="28"/>
        </w:rPr>
        <w:t>5. В целях обеспечения пользования реестром на официальном сайте администрация Пинеровского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должна размещать контактную информацию специалистов администрации ответственных за ведение реестр</w:t>
      </w:r>
      <w:r>
        <w:t>.</w:t>
      </w:r>
    </w:p>
    <w:p w:rsidR="00105AAE" w:rsidRDefault="00105AAE" w:rsidP="00105AAE">
      <w:pPr>
        <w:widowControl/>
        <w:suppressAutoHyphens w:val="0"/>
        <w:autoSpaceDN/>
        <w:rPr>
          <w:kern w:val="0"/>
          <w:sz w:val="24"/>
          <w:szCs w:val="24"/>
        </w:rPr>
        <w:sectPr w:rsidR="00105AAE">
          <w:pgSz w:w="11906" w:h="16838"/>
          <w:pgMar w:top="1134" w:right="851" w:bottom="851" w:left="1560" w:header="720" w:footer="720" w:gutter="0"/>
          <w:cols w:space="720"/>
        </w:sectPr>
      </w:pPr>
    </w:p>
    <w:p w:rsidR="00105AAE" w:rsidRDefault="00105AAE" w:rsidP="00105AAE">
      <w:pPr>
        <w:pStyle w:val="Standard"/>
        <w:tabs>
          <w:tab w:val="left" w:pos="8505"/>
        </w:tabs>
        <w:ind w:left="-284"/>
        <w:jc w:val="right"/>
        <w:outlineLvl w:val="0"/>
      </w:pPr>
      <w:r>
        <w:t>Приложение № 3 к постановлению</w:t>
      </w:r>
    </w:p>
    <w:p w:rsidR="00105AAE" w:rsidRDefault="00105AAE" w:rsidP="00105AAE">
      <w:pPr>
        <w:pStyle w:val="Standard"/>
        <w:jc w:val="right"/>
      </w:pPr>
      <w:r>
        <w:t>администрации Пинеровского</w:t>
      </w:r>
    </w:p>
    <w:p w:rsidR="00105AAE" w:rsidRDefault="00105AAE" w:rsidP="00105AAE">
      <w:pPr>
        <w:pStyle w:val="Standard"/>
        <w:jc w:val="right"/>
      </w:pPr>
      <w:r>
        <w:t>муниципального образования</w:t>
      </w:r>
    </w:p>
    <w:p w:rsidR="00105AAE" w:rsidRDefault="00105AAE" w:rsidP="00105AAE">
      <w:pPr>
        <w:pStyle w:val="Standard"/>
        <w:jc w:val="right"/>
      </w:pPr>
      <w:r>
        <w:t>от06 .03.2020 года № 10/1 -</w:t>
      </w:r>
      <w:proofErr w:type="spellStart"/>
      <w:proofErr w:type="gramStart"/>
      <w:r>
        <w:t>п</w:t>
      </w:r>
      <w:proofErr w:type="spellEnd"/>
      <w:proofErr w:type="gramEnd"/>
    </w:p>
    <w:p w:rsidR="00105AAE" w:rsidRDefault="00105AAE" w:rsidP="00105AAE">
      <w:pPr>
        <w:pStyle w:val="Standard"/>
        <w:jc w:val="center"/>
        <w:rPr>
          <w:b/>
          <w:bCs/>
        </w:rPr>
      </w:pPr>
      <w:r>
        <w:rPr>
          <w:b/>
          <w:bCs/>
        </w:rPr>
        <w:t>РЕЕСТР СУБЪЕКТОВ МАЛОГО И СРЕДНЕГО ПРЕДПРИНИМАТЕЛЬСТВА – ПОЛУЧАТЕЛЕЙ</w:t>
      </w:r>
    </w:p>
    <w:p w:rsidR="00105AAE" w:rsidRDefault="00105AAE" w:rsidP="00105AAE">
      <w:pPr>
        <w:pStyle w:val="Standard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105AAE" w:rsidRDefault="00105AAE" w:rsidP="00105AAE">
      <w:pPr>
        <w:pStyle w:val="Standard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105AAE" w:rsidRDefault="00105AAE" w:rsidP="00105AAE">
      <w:pPr>
        <w:pStyle w:val="Standard"/>
        <w:jc w:val="center"/>
      </w:pPr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>
        <w:rPr>
          <w:bCs/>
          <w:i/>
          <w:sz w:val="20"/>
          <w:szCs w:val="20"/>
        </w:rPr>
        <w:t>наименование муниципального образования</w:t>
      </w:r>
      <w:r>
        <w:rPr>
          <w:bCs/>
          <w:sz w:val="16"/>
          <w:szCs w:val="16"/>
        </w:rPr>
        <w:t>)</w:t>
      </w:r>
    </w:p>
    <w:p w:rsidR="00105AAE" w:rsidRDefault="00105AAE" w:rsidP="00105AAE">
      <w:pPr>
        <w:pStyle w:val="Standard"/>
        <w:jc w:val="center"/>
        <w:rPr>
          <w:bCs/>
          <w:sz w:val="16"/>
          <w:szCs w:val="16"/>
        </w:rPr>
      </w:pPr>
    </w:p>
    <w:tbl>
      <w:tblPr>
        <w:tblW w:w="1612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1945"/>
        <w:gridCol w:w="2532"/>
        <w:gridCol w:w="1357"/>
        <w:gridCol w:w="1720"/>
        <w:gridCol w:w="236"/>
        <w:gridCol w:w="1466"/>
        <w:gridCol w:w="478"/>
        <w:gridCol w:w="1945"/>
        <w:gridCol w:w="2502"/>
      </w:tblGrid>
      <w:tr w:rsidR="00105AAE" w:rsidTr="00105AAE">
        <w:trPr>
          <w:trHeight w:val="416"/>
        </w:trPr>
        <w:tc>
          <w:tcPr>
            <w:tcW w:w="1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56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63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нарушении порядка и условий предоставления поддержки</w:t>
            </w: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(если имеется), в том числе о нецелевом использовании средств поддержки.</w:t>
            </w:r>
          </w:p>
        </w:tc>
      </w:tr>
      <w:tr w:rsidR="00105AAE" w:rsidTr="00105AAE">
        <w:trPr>
          <w:trHeight w:val="1986"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5AAE" w:rsidRDefault="00105AAE">
            <w:pPr>
              <w:widowControl/>
              <w:suppressAutoHyphens w:val="0"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5AAE" w:rsidRDefault="00105AAE">
            <w:pPr>
              <w:widowControl/>
              <w:suppressAutoHyphens w:val="0"/>
              <w:autoSpaceDN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поддержки</w:t>
            </w: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(рублей)</w:t>
            </w: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  <w:shd w:val="clear" w:color="auto" w:fill="FFFF00"/>
              </w:rPr>
            </w:pP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оказания поддержки</w:t>
            </w: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105AAE" w:rsidTr="00105AAE">
        <w:trPr>
          <w:trHeight w:val="167"/>
        </w:trPr>
        <w:tc>
          <w:tcPr>
            <w:tcW w:w="9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</w:tc>
        <w:tc>
          <w:tcPr>
            <w:tcW w:w="6396" w:type="dxa"/>
            <w:gridSpan w:val="4"/>
          </w:tcPr>
          <w:p w:rsidR="00105AAE" w:rsidRDefault="00105AAE">
            <w:pPr>
              <w:pStyle w:val="Standard"/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9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Субъекты среднего предпринимательства:</w:t>
            </w:r>
          </w:p>
        </w:tc>
        <w:tc>
          <w:tcPr>
            <w:tcW w:w="6396" w:type="dxa"/>
            <w:gridSpan w:val="4"/>
          </w:tcPr>
          <w:p w:rsidR="00105AAE" w:rsidRDefault="00105AAE">
            <w:pPr>
              <w:pStyle w:val="Standard"/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9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6396" w:type="dxa"/>
            <w:gridSpan w:val="4"/>
          </w:tcPr>
          <w:p w:rsidR="00105AAE" w:rsidRDefault="00105AAE">
            <w:pPr>
              <w:pStyle w:val="Standard"/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9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AAE" w:rsidRDefault="00105AA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Индивидуальные предприниматели:</w:t>
            </w:r>
          </w:p>
        </w:tc>
        <w:tc>
          <w:tcPr>
            <w:tcW w:w="6396" w:type="dxa"/>
            <w:gridSpan w:val="4"/>
          </w:tcPr>
          <w:p w:rsidR="00105AAE" w:rsidRDefault="00105AAE">
            <w:pPr>
              <w:pStyle w:val="Standard"/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105AAE" w:rsidTr="00105AAE">
        <w:trPr>
          <w:trHeight w:val="167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AAE" w:rsidRDefault="00105AAE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05AAE" w:rsidRDefault="00105AAE" w:rsidP="00105AAE">
      <w:pPr>
        <w:pStyle w:val="Standard"/>
        <w:jc w:val="both"/>
      </w:pPr>
      <w:r>
        <w:t>Глава администрации  Пинеровского</w:t>
      </w:r>
    </w:p>
    <w:p w:rsidR="00105AAE" w:rsidRDefault="00105AAE" w:rsidP="00105AAE">
      <w:pPr>
        <w:pStyle w:val="Standard"/>
        <w:jc w:val="both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В.А. Копытин</w:t>
      </w:r>
    </w:p>
    <w:p w:rsidR="002547F8" w:rsidRDefault="002547F8"/>
    <w:sectPr w:rsidR="002547F8" w:rsidSect="00105AAE">
      <w:pgSz w:w="16838" w:h="11906" w:orient="landscape"/>
      <w:pgMar w:top="1701" w:right="111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CD1"/>
    <w:multiLevelType w:val="multilevel"/>
    <w:tmpl w:val="7C44E2BE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105AAE"/>
    <w:rsid w:val="00105AAE"/>
    <w:rsid w:val="002547F8"/>
    <w:rsid w:val="0096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A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5A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Subtitle"/>
    <w:basedOn w:val="Standard"/>
    <w:next w:val="a"/>
    <w:link w:val="a4"/>
    <w:qFormat/>
    <w:rsid w:val="00105AAE"/>
    <w:pPr>
      <w:jc w:val="center"/>
    </w:pPr>
    <w:rPr>
      <w:b/>
      <w:i/>
      <w:iCs/>
      <w:sz w:val="28"/>
      <w:szCs w:val="20"/>
      <w:lang w:eastAsia="en-US"/>
    </w:rPr>
  </w:style>
  <w:style w:type="character" w:customStyle="1" w:styleId="a4">
    <w:name w:val="Подзаголовок Знак"/>
    <w:basedOn w:val="a0"/>
    <w:link w:val="a3"/>
    <w:rsid w:val="00105AAE"/>
    <w:rPr>
      <w:rFonts w:ascii="Times New Roman" w:eastAsia="Times New Roman" w:hAnsi="Times New Roman" w:cs="Times New Roman"/>
      <w:b/>
      <w:i/>
      <w:iCs/>
      <w:kern w:val="3"/>
      <w:sz w:val="28"/>
      <w:szCs w:val="20"/>
    </w:rPr>
  </w:style>
  <w:style w:type="paragraph" w:styleId="a5">
    <w:name w:val="List Paragraph"/>
    <w:basedOn w:val="Standard"/>
    <w:qFormat/>
    <w:rsid w:val="00105A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WWNum2">
    <w:name w:val="WWNum2"/>
    <w:rsid w:val="00105AA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2020-06-26T11:31:00Z</dcterms:created>
  <dcterms:modified xsi:type="dcterms:W3CDTF">2020-06-26T11:41:00Z</dcterms:modified>
</cp:coreProperties>
</file>